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890ABA">
        <w:rPr>
          <w:rFonts w:eastAsia="Calibri"/>
          <w:szCs w:val="28"/>
        </w:rPr>
        <w:t>6</w:t>
      </w:r>
      <w:r w:rsidR="00B54093">
        <w:rPr>
          <w:rFonts w:eastAsia="Calibri"/>
          <w:szCs w:val="28"/>
        </w:rPr>
        <w:t xml:space="preserve"> </w:t>
      </w:r>
      <w:r w:rsidR="00890ABA">
        <w:rPr>
          <w:rFonts w:eastAsia="Calibri"/>
          <w:szCs w:val="28"/>
        </w:rPr>
        <w:t xml:space="preserve">февраля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EA22B4" w:rsidRDefault="00EA22B4" w:rsidP="009B33D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966-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890ABA" w:rsidRPr="00890ABA" w:rsidRDefault="00890ABA" w:rsidP="00890ABA">
      <w:pPr>
        <w:ind w:right="5243"/>
        <w:rPr>
          <w:rFonts w:eastAsia="Times New Roman" w:cs="Times New Roman"/>
          <w:szCs w:val="28"/>
          <w:lang w:eastAsia="ru-RU"/>
        </w:rPr>
      </w:pPr>
      <w:r w:rsidRPr="00890ABA">
        <w:rPr>
          <w:rFonts w:eastAsia="Times New Roman" w:cs="Times New Roman"/>
          <w:szCs w:val="28"/>
          <w:lang w:eastAsia="ru-RU"/>
        </w:rPr>
        <w:t>О перечне земельных участков,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90ABA">
        <w:rPr>
          <w:rFonts w:eastAsia="Times New Roman" w:cs="Times New Roman"/>
          <w:szCs w:val="28"/>
          <w:lang w:eastAsia="ru-RU"/>
        </w:rPr>
        <w:t>находящихся в муниципальной собственности и подлежащих формированию для строительства</w:t>
      </w:r>
    </w:p>
    <w:p w:rsidR="00890ABA" w:rsidRPr="00890ABA" w:rsidRDefault="00890ABA" w:rsidP="00890ABA">
      <w:pPr>
        <w:rPr>
          <w:rFonts w:eastAsia="Times New Roman" w:cs="Times New Roman"/>
          <w:szCs w:val="28"/>
          <w:lang w:eastAsia="ru-RU"/>
        </w:rPr>
      </w:pPr>
    </w:p>
    <w:p w:rsidR="00890ABA" w:rsidRPr="00890ABA" w:rsidRDefault="00890ABA" w:rsidP="00890ABA">
      <w:pPr>
        <w:ind w:firstLine="709"/>
        <w:rPr>
          <w:rFonts w:eastAsia="Times New Roman" w:cs="Times New Roman"/>
          <w:szCs w:val="28"/>
          <w:lang w:eastAsia="ru-RU"/>
        </w:rPr>
      </w:pPr>
      <w:r w:rsidRPr="00890ABA">
        <w:rPr>
          <w:rFonts w:eastAsia="Times New Roman" w:cs="Times New Roman"/>
          <w:szCs w:val="28"/>
          <w:lang w:eastAsia="ru-RU"/>
        </w:rPr>
        <w:t xml:space="preserve">В соответствии с Земельным кодексом Российской Федерации, </w:t>
      </w:r>
      <w:r w:rsidRPr="00890ABA">
        <w:rPr>
          <w:rFonts w:eastAsia="Times New Roman" w:cs="Times New Roman"/>
          <w:szCs w:val="28"/>
          <w:lang w:eastAsia="ru-RU"/>
        </w:rPr>
        <w:br/>
        <w:t xml:space="preserve">Уставом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</w:r>
      <w:r w:rsidRPr="00890ABA">
        <w:rPr>
          <w:rFonts w:eastAsia="Times New Roman" w:cs="Times New Roman"/>
          <w:szCs w:val="28"/>
          <w:lang w:eastAsia="ru-RU"/>
        </w:rPr>
        <w:t xml:space="preserve">Ханты-Мансийского автономного округа – Югры, решением Думы города </w:t>
      </w:r>
      <w:r w:rsidRPr="00890ABA">
        <w:rPr>
          <w:rFonts w:eastAsia="Times New Roman" w:cs="Times New Roman"/>
          <w:szCs w:val="28"/>
          <w:lang w:eastAsia="ru-RU"/>
        </w:rPr>
        <w:br/>
        <w:t>от 27.12.2007 № 327-IV ДГ «О Порядке управления и распоряжения земельными участками, находящимися в собственности муниципального образования городской округ</w:t>
      </w:r>
      <w:r w:rsidR="009E41AB">
        <w:rPr>
          <w:rFonts w:eastAsia="Times New Roman" w:cs="Times New Roman"/>
          <w:szCs w:val="28"/>
          <w:lang w:eastAsia="ru-RU"/>
        </w:rPr>
        <w:t xml:space="preserve"> </w:t>
      </w:r>
      <w:r w:rsidRPr="00890ABA">
        <w:rPr>
          <w:rFonts w:eastAsia="Times New Roman" w:cs="Times New Roman"/>
          <w:szCs w:val="28"/>
          <w:lang w:eastAsia="ru-RU"/>
        </w:rPr>
        <w:t>Сургут» Дума города РЕШИЛА:</w:t>
      </w:r>
    </w:p>
    <w:p w:rsidR="00890ABA" w:rsidRPr="00890ABA" w:rsidRDefault="00890ABA" w:rsidP="00890ABA">
      <w:pPr>
        <w:ind w:firstLine="709"/>
        <w:rPr>
          <w:rFonts w:eastAsia="Times New Roman" w:cs="Times New Roman"/>
          <w:szCs w:val="28"/>
          <w:lang w:eastAsia="ru-RU"/>
        </w:rPr>
      </w:pPr>
    </w:p>
    <w:p w:rsidR="00890ABA" w:rsidRPr="00890ABA" w:rsidRDefault="00890ABA" w:rsidP="00890ABA">
      <w:pPr>
        <w:ind w:firstLine="709"/>
        <w:rPr>
          <w:rFonts w:eastAsia="Calibri" w:cs="Times New Roman"/>
          <w:szCs w:val="28"/>
        </w:rPr>
      </w:pPr>
      <w:r w:rsidRPr="00890ABA">
        <w:rPr>
          <w:rFonts w:eastAsia="Calibri" w:cs="Times New Roman"/>
          <w:szCs w:val="28"/>
        </w:rPr>
        <w:t xml:space="preserve">Утвердить перечень земельных участков, находящихся </w:t>
      </w:r>
      <w:r w:rsidRPr="00890ABA">
        <w:rPr>
          <w:rFonts w:eastAsia="Calibri" w:cs="Times New Roman"/>
          <w:szCs w:val="28"/>
        </w:rPr>
        <w:br/>
        <w:t xml:space="preserve">в муниципальной собственности и подлежащих формированию </w:t>
      </w:r>
      <w:r w:rsidRPr="00890ABA">
        <w:rPr>
          <w:rFonts w:eastAsia="Calibri" w:cs="Times New Roman"/>
          <w:szCs w:val="28"/>
        </w:rPr>
        <w:br/>
        <w:t>для строительства, согласно приложению к настоящему решению.</w:t>
      </w:r>
    </w:p>
    <w:p w:rsidR="002C63CA" w:rsidRDefault="002C63CA" w:rsidP="00890ABA">
      <w:pPr>
        <w:tabs>
          <w:tab w:val="left" w:pos="709"/>
        </w:tabs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EA22B4">
        <w:rPr>
          <w:rFonts w:eastAsia="Times New Roman" w:cs="Times New Roman"/>
          <w:szCs w:val="20"/>
          <w:lang w:eastAsia="ru-RU"/>
        </w:rPr>
        <w:t>«</w:t>
      </w:r>
      <w:r w:rsidR="00EA22B4">
        <w:rPr>
          <w:rFonts w:eastAsia="Times New Roman" w:cs="Times New Roman"/>
          <w:szCs w:val="20"/>
          <w:u w:val="single"/>
          <w:lang w:eastAsia="ru-RU"/>
        </w:rPr>
        <w:t>03</w:t>
      </w:r>
      <w:r w:rsidR="00EA22B4">
        <w:rPr>
          <w:rFonts w:eastAsia="Times New Roman" w:cs="Times New Roman"/>
          <w:szCs w:val="20"/>
          <w:lang w:eastAsia="ru-RU"/>
        </w:rPr>
        <w:t xml:space="preserve">» </w:t>
      </w:r>
      <w:r w:rsidR="00EA22B4">
        <w:rPr>
          <w:rFonts w:eastAsia="Times New Roman" w:cs="Times New Roman"/>
          <w:szCs w:val="20"/>
          <w:u w:val="single"/>
          <w:lang w:eastAsia="ru-RU"/>
        </w:rPr>
        <w:t>марта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C0742B" w:rsidRDefault="00C0742B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0742B" w:rsidRDefault="00C0742B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0742B" w:rsidRDefault="00C0742B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0742B" w:rsidRDefault="00C0742B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C0742B" w:rsidRDefault="00C0742B" w:rsidP="00C0742B">
      <w:pPr>
        <w:rPr>
          <w:rFonts w:eastAsia="Calibri" w:cs="Times New Roman"/>
          <w:szCs w:val="28"/>
        </w:rPr>
        <w:sectPr w:rsidR="00C0742B" w:rsidSect="00F52D2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851" w:bottom="1134" w:left="1701" w:header="709" w:footer="737" w:gutter="0"/>
          <w:pgNumType w:start="2"/>
          <w:cols w:space="708"/>
          <w:docGrid w:linePitch="381"/>
        </w:sectPr>
      </w:pPr>
    </w:p>
    <w:p w:rsidR="00B62192" w:rsidRPr="00B62192" w:rsidRDefault="00B62192" w:rsidP="00B62192">
      <w:pPr>
        <w:ind w:firstLine="10915"/>
        <w:rPr>
          <w:rFonts w:eastAsia="Calibri" w:cs="Times New Roman"/>
          <w:szCs w:val="28"/>
        </w:rPr>
      </w:pPr>
      <w:r w:rsidRPr="00B62192">
        <w:rPr>
          <w:rFonts w:eastAsia="Calibri" w:cs="Times New Roman"/>
          <w:szCs w:val="28"/>
        </w:rPr>
        <w:lastRenderedPageBreak/>
        <w:t>Приложение</w:t>
      </w:r>
    </w:p>
    <w:p w:rsidR="00B62192" w:rsidRPr="00B62192" w:rsidRDefault="00B62192" w:rsidP="00B62192">
      <w:pPr>
        <w:ind w:firstLine="10915"/>
        <w:rPr>
          <w:rFonts w:eastAsia="Calibri" w:cs="Times New Roman"/>
          <w:szCs w:val="28"/>
        </w:rPr>
      </w:pPr>
      <w:r w:rsidRPr="00B62192">
        <w:rPr>
          <w:rFonts w:eastAsia="Calibri" w:cs="Times New Roman"/>
          <w:szCs w:val="28"/>
        </w:rPr>
        <w:t>к решению Думы города</w:t>
      </w:r>
    </w:p>
    <w:p w:rsidR="00B62192" w:rsidRPr="00EA22B4" w:rsidRDefault="00B62192" w:rsidP="00B62192">
      <w:pPr>
        <w:ind w:firstLine="10915"/>
        <w:rPr>
          <w:rFonts w:eastAsia="Calibri" w:cs="Times New Roman"/>
          <w:szCs w:val="28"/>
          <w:u w:val="single"/>
        </w:rPr>
      </w:pPr>
      <w:r w:rsidRPr="00B62192">
        <w:rPr>
          <w:rFonts w:eastAsia="Calibri" w:cs="Times New Roman"/>
          <w:szCs w:val="28"/>
        </w:rPr>
        <w:t>от</w:t>
      </w:r>
      <w:r w:rsidR="00EA22B4">
        <w:rPr>
          <w:rFonts w:eastAsia="Calibri" w:cs="Times New Roman"/>
          <w:szCs w:val="28"/>
        </w:rPr>
        <w:t xml:space="preserve"> </w:t>
      </w:r>
      <w:r w:rsidR="00EA22B4">
        <w:rPr>
          <w:rFonts w:eastAsia="Calibri" w:cs="Times New Roman"/>
          <w:szCs w:val="28"/>
          <w:u w:val="single"/>
        </w:rPr>
        <w:t>03.03.2026</w:t>
      </w:r>
      <w:r>
        <w:rPr>
          <w:rFonts w:eastAsia="Calibri" w:cs="Times New Roman"/>
          <w:szCs w:val="28"/>
        </w:rPr>
        <w:t xml:space="preserve"> </w:t>
      </w:r>
      <w:r w:rsidRPr="00B62192">
        <w:rPr>
          <w:rFonts w:eastAsia="Calibri" w:cs="Times New Roman"/>
          <w:szCs w:val="28"/>
        </w:rPr>
        <w:t xml:space="preserve">№ </w:t>
      </w:r>
      <w:r w:rsidR="00EA22B4">
        <w:rPr>
          <w:rFonts w:eastAsia="Calibri" w:cs="Times New Roman"/>
          <w:szCs w:val="28"/>
          <w:u w:val="single"/>
        </w:rPr>
        <w:t>966-</w:t>
      </w:r>
      <w:r w:rsidR="00EA22B4">
        <w:rPr>
          <w:rFonts w:eastAsia="Calibri" w:cs="Times New Roman"/>
          <w:szCs w:val="28"/>
          <w:u w:val="single"/>
          <w:lang w:val="en-US"/>
        </w:rPr>
        <w:t xml:space="preserve">VII </w:t>
      </w:r>
      <w:r w:rsidR="00EA22B4">
        <w:rPr>
          <w:rFonts w:eastAsia="Calibri" w:cs="Times New Roman"/>
          <w:szCs w:val="28"/>
          <w:u w:val="single"/>
        </w:rPr>
        <w:t>ДГ</w:t>
      </w:r>
      <w:bookmarkStart w:id="0" w:name="_GoBack"/>
      <w:bookmarkEnd w:id="0"/>
    </w:p>
    <w:p w:rsidR="00B62192" w:rsidRPr="00B62192" w:rsidRDefault="00B62192" w:rsidP="00B62192">
      <w:pPr>
        <w:rPr>
          <w:rFonts w:eastAsia="Calibri" w:cs="Times New Roman"/>
          <w:szCs w:val="28"/>
        </w:rPr>
      </w:pPr>
    </w:p>
    <w:p w:rsidR="00B62192" w:rsidRPr="00B62192" w:rsidRDefault="00B62192" w:rsidP="00B62192">
      <w:pPr>
        <w:ind w:firstLine="708"/>
        <w:jc w:val="center"/>
        <w:rPr>
          <w:rFonts w:eastAsia="Calibri" w:cs="Times New Roman"/>
          <w:szCs w:val="28"/>
        </w:rPr>
      </w:pPr>
      <w:r w:rsidRPr="00B62192">
        <w:rPr>
          <w:rFonts w:eastAsia="Calibri" w:cs="Times New Roman"/>
          <w:szCs w:val="28"/>
        </w:rPr>
        <w:t xml:space="preserve">Перечень земельных участков, </w:t>
      </w:r>
    </w:p>
    <w:p w:rsidR="00B62192" w:rsidRPr="00B62192" w:rsidRDefault="00B62192" w:rsidP="00B62192">
      <w:pPr>
        <w:ind w:firstLine="708"/>
        <w:jc w:val="center"/>
        <w:rPr>
          <w:rFonts w:eastAsia="Calibri" w:cs="Times New Roman"/>
          <w:szCs w:val="28"/>
        </w:rPr>
      </w:pPr>
      <w:r w:rsidRPr="00B62192">
        <w:rPr>
          <w:rFonts w:eastAsia="Calibri" w:cs="Times New Roman"/>
          <w:szCs w:val="28"/>
        </w:rPr>
        <w:t xml:space="preserve">находящихся в муниципальной собственности и подлежащих формированию для строительства </w:t>
      </w:r>
    </w:p>
    <w:p w:rsidR="00B62192" w:rsidRPr="00B62192" w:rsidRDefault="00B62192" w:rsidP="00B62192">
      <w:pPr>
        <w:rPr>
          <w:rFonts w:eastAsia="Calibri" w:cs="Times New Roman"/>
          <w:szCs w:val="28"/>
        </w:rPr>
      </w:pPr>
    </w:p>
    <w:tbl>
      <w:tblPr>
        <w:tblW w:w="1502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389"/>
        <w:gridCol w:w="2410"/>
        <w:gridCol w:w="2409"/>
        <w:gridCol w:w="2127"/>
        <w:gridCol w:w="2126"/>
        <w:gridCol w:w="1588"/>
      </w:tblGrid>
      <w:tr w:rsidR="00B62192" w:rsidRPr="00B62192" w:rsidTr="00B62192">
        <w:trPr>
          <w:trHeight w:val="116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земельного участка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Местоположение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земельного участка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Разрешённое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Право,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планируемое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к предоставлению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Срок подготовки исходно-разрешительной документации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Срок проведения торгов</w:t>
            </w:r>
          </w:p>
        </w:tc>
      </w:tr>
      <w:tr w:rsidR="00B62192" w:rsidRPr="00B62192" w:rsidTr="00B62192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86:10:0101050:519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192" w:rsidRPr="00B62192" w:rsidRDefault="00B62192" w:rsidP="000563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05633F" w:rsidRPr="00193F8E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Ханты-Мансийский автономный округ – Югра, город Сургут, улица Пионерская, 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Default="00B62192" w:rsidP="00B62192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621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Для индивидуального жилищного строительства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ind w:right="-7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</w:t>
            </w:r>
            <w:r w:rsidRPr="00B62192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од 2.1)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ренда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</w:t>
            </w: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>2026 года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192" w:rsidRPr="00B62192" w:rsidRDefault="00B62192" w:rsidP="00B621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62192"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квартал </w:t>
            </w:r>
            <w:r w:rsidRPr="00B62192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2026 года</w:t>
            </w:r>
          </w:p>
        </w:tc>
      </w:tr>
    </w:tbl>
    <w:p w:rsidR="00B62192" w:rsidRPr="00B62192" w:rsidRDefault="00B62192" w:rsidP="00B62192">
      <w:pPr>
        <w:jc w:val="right"/>
        <w:rPr>
          <w:rFonts w:eastAsia="Calibri" w:cs="Times New Roman"/>
          <w:szCs w:val="28"/>
        </w:rPr>
      </w:pPr>
    </w:p>
    <w:p w:rsidR="00C0742B" w:rsidRPr="007F3370" w:rsidRDefault="00C0742B" w:rsidP="00C0742B">
      <w:pPr>
        <w:rPr>
          <w:rFonts w:eastAsia="Calibri" w:cs="Times New Roman"/>
          <w:szCs w:val="28"/>
        </w:rPr>
      </w:pPr>
    </w:p>
    <w:sectPr w:rsidR="00C0742B" w:rsidRPr="007F3370" w:rsidSect="00984D11">
      <w:pgSz w:w="16838" w:h="11906" w:orient="landscape"/>
      <w:pgMar w:top="1276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D8E" w:rsidRDefault="00547D8E" w:rsidP="006757BB">
      <w:r>
        <w:separator/>
      </w:r>
    </w:p>
  </w:endnote>
  <w:endnote w:type="continuationSeparator" w:id="0">
    <w:p w:rsidR="00547D8E" w:rsidRDefault="00547D8E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547D8E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547D8E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547D8E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D8E" w:rsidRDefault="00547D8E" w:rsidP="006757BB">
      <w:r>
        <w:separator/>
      </w:r>
    </w:p>
  </w:footnote>
  <w:footnote w:type="continuationSeparator" w:id="0">
    <w:p w:rsidR="00547D8E" w:rsidRDefault="00547D8E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62829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62192" w:rsidRPr="00B62192" w:rsidRDefault="00B62192">
        <w:pPr>
          <w:pStyle w:val="ad"/>
          <w:jc w:val="center"/>
          <w:rPr>
            <w:sz w:val="20"/>
            <w:szCs w:val="20"/>
          </w:rPr>
        </w:pPr>
        <w:r w:rsidRPr="00B62192">
          <w:rPr>
            <w:sz w:val="20"/>
            <w:szCs w:val="20"/>
          </w:rPr>
          <w:fldChar w:fldCharType="begin"/>
        </w:r>
        <w:r w:rsidRPr="00B62192">
          <w:rPr>
            <w:sz w:val="20"/>
            <w:szCs w:val="20"/>
          </w:rPr>
          <w:instrText>PAGE   \* MERGEFORMAT</w:instrText>
        </w:r>
        <w:r w:rsidRPr="00B62192">
          <w:rPr>
            <w:sz w:val="20"/>
            <w:szCs w:val="20"/>
          </w:rPr>
          <w:fldChar w:fldCharType="separate"/>
        </w:r>
        <w:r w:rsidR="00EA22B4">
          <w:rPr>
            <w:noProof/>
            <w:sz w:val="20"/>
            <w:szCs w:val="20"/>
          </w:rPr>
          <w:t>2</w:t>
        </w:r>
        <w:r w:rsidRPr="00B6219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5633F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93F8E"/>
    <w:rsid w:val="001A2F1C"/>
    <w:rsid w:val="001A5EAD"/>
    <w:rsid w:val="001B7201"/>
    <w:rsid w:val="001D226B"/>
    <w:rsid w:val="001D3188"/>
    <w:rsid w:val="001D4643"/>
    <w:rsid w:val="001E35C6"/>
    <w:rsid w:val="001F5CB8"/>
    <w:rsid w:val="00213AD0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758A6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47D8E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0ABA"/>
    <w:rsid w:val="00894EB3"/>
    <w:rsid w:val="008972E8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4D11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E41AB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62192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42B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A22B4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5790A4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31CEA"/>
    <w:rsid w:val="0008024D"/>
    <w:rsid w:val="000924FF"/>
    <w:rsid w:val="000E2A5C"/>
    <w:rsid w:val="000F4D68"/>
    <w:rsid w:val="001044E6"/>
    <w:rsid w:val="001064CF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22F8F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DE2D15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809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152</cp:revision>
  <cp:lastPrinted>2026-02-19T11:14:00Z</cp:lastPrinted>
  <dcterms:created xsi:type="dcterms:W3CDTF">2021-02-25T07:49:00Z</dcterms:created>
  <dcterms:modified xsi:type="dcterms:W3CDTF">2026-03-04T04:40:00Z</dcterms:modified>
</cp:coreProperties>
</file>